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A59291" w14:textId="77777777" w:rsidR="004507EE" w:rsidRPr="00D107E9" w:rsidRDefault="004507EE" w:rsidP="00CA62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0" w:name="_Hlk530937852"/>
      <w:r w:rsidRPr="00D107E9">
        <w:rPr>
          <w:rFonts w:ascii="Times New Roman" w:hAnsi="Times New Roman" w:cs="Times New Roman"/>
          <w:b/>
          <w:sz w:val="20"/>
          <w:szCs w:val="20"/>
        </w:rPr>
        <w:t>Anexa 13: Domeniul SILVICULTURĂ</w:t>
      </w:r>
      <w:bookmarkEnd w:id="0"/>
    </w:p>
    <w:p w14:paraId="208D70C1" w14:textId="77777777" w:rsidR="00E14BBB" w:rsidRPr="00D107E9" w:rsidRDefault="00E14BBB" w:rsidP="00CA627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5"/>
        <w:gridCol w:w="1577"/>
        <w:gridCol w:w="1843"/>
        <w:gridCol w:w="3685"/>
        <w:gridCol w:w="562"/>
      </w:tblGrid>
      <w:tr w:rsidR="00FA2DF4" w:rsidRPr="00D107E9" w14:paraId="0A2BA6D9" w14:textId="77777777" w:rsidTr="00FA2DF4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64ED1E20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NIVELUL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  <w:hideMark/>
          </w:tcPr>
          <w:p w14:paraId="77A991FB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14:paraId="3F523AA7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 / catedrei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50A0E4DF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Discipline / 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47790E70" w14:textId="77777777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FA2DF4" w:rsidRPr="00D107E9" w14:paraId="2B0798FB" w14:textId="77777777" w:rsidTr="00FA2DF4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47AC833C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Liceu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  <w:hideMark/>
          </w:tcPr>
          <w:p w14:paraId="40337BAC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14:paraId="121C5E63" w14:textId="57514B10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655DBAD4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ANEXA 13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57D54010" w14:textId="1B5058B7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E0C" w:rsidRPr="00D107E9" w14:paraId="5E71C3B4" w14:textId="77777777" w:rsidTr="00FA2DF4">
        <w:trPr>
          <w:trHeight w:val="20"/>
        </w:trPr>
        <w:tc>
          <w:tcPr>
            <w:tcW w:w="1395" w:type="dxa"/>
            <w:vMerge w:val="restart"/>
            <w:hideMark/>
          </w:tcPr>
          <w:p w14:paraId="5D848FA0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7" w:type="dxa"/>
            <w:vMerge w:val="restart"/>
            <w:hideMark/>
          </w:tcPr>
          <w:p w14:paraId="4186E10A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hideMark/>
          </w:tcPr>
          <w:p w14:paraId="6E741665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14:paraId="768C11C1" w14:textId="6ED60AE7" w:rsidR="00464E0C" w:rsidRPr="00D107E9" w:rsidRDefault="00A56559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Amenajarea și exploatarea pădurilor</w:t>
            </w:r>
          </w:p>
        </w:tc>
        <w:tc>
          <w:tcPr>
            <w:tcW w:w="562" w:type="dxa"/>
            <w:hideMark/>
          </w:tcPr>
          <w:p w14:paraId="76921D0F" w14:textId="2A8A49FA" w:rsidR="00464E0C" w:rsidRPr="00D107E9" w:rsidRDefault="00464E0C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</w:tr>
      <w:tr w:rsidR="00464E0C" w:rsidRPr="00D107E9" w14:paraId="37C70944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4D6DC8F3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07C2F61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D675B5E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612919E3" w14:textId="723E979A" w:rsidR="00464E0C" w:rsidRPr="00D107E9" w:rsidRDefault="00A56559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CDL – clasa a XI-a</w:t>
            </w:r>
          </w:p>
        </w:tc>
        <w:tc>
          <w:tcPr>
            <w:tcW w:w="562" w:type="dxa"/>
            <w:hideMark/>
          </w:tcPr>
          <w:p w14:paraId="00D2F328" w14:textId="0F96896B" w:rsidR="00464E0C" w:rsidRPr="00D107E9" w:rsidRDefault="00464E0C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</w:tr>
      <w:tr w:rsidR="00464E0C" w:rsidRPr="00D107E9" w14:paraId="09549DEB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69BB5755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312572E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1A770DB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0FA13FAD" w14:textId="445B02D1" w:rsidR="00464E0C" w:rsidRPr="00D107E9" w:rsidRDefault="00A56559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CDL – clasa a XII-a</w:t>
            </w:r>
          </w:p>
        </w:tc>
        <w:tc>
          <w:tcPr>
            <w:tcW w:w="562" w:type="dxa"/>
            <w:hideMark/>
          </w:tcPr>
          <w:p w14:paraId="38149994" w14:textId="61B7563F" w:rsidR="00464E0C" w:rsidRPr="00D107E9" w:rsidRDefault="00464E0C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</w:tr>
      <w:tr w:rsidR="00A56559" w:rsidRPr="00D107E9" w14:paraId="42F9878A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0E3B05C2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09589E99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7C9131F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67EF674C" w14:textId="25CEB3E5" w:rsidR="00A56559" w:rsidRPr="00D107E9" w:rsidRDefault="00A5655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Cre</w:t>
            </w:r>
            <w:r w:rsidR="00D107E9">
              <w:rPr>
                <w:rFonts w:ascii="Times New Roman" w:hAnsi="Times New Roman" w:cs="Times New Roman"/>
                <w:sz w:val="20"/>
                <w:szCs w:val="20"/>
              </w:rPr>
              <w:t>ș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terea controlată a vânatului şi a salmonidelor</w:t>
            </w:r>
          </w:p>
        </w:tc>
        <w:tc>
          <w:tcPr>
            <w:tcW w:w="562" w:type="dxa"/>
            <w:hideMark/>
          </w:tcPr>
          <w:p w14:paraId="665AC30C" w14:textId="6D068989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</w:tr>
      <w:tr w:rsidR="00A56559" w:rsidRPr="00D107E9" w14:paraId="662DE181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79D18D59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772895D3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6B08C1A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9FA0334" w14:textId="6E62952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Cultura speciilor forestiere</w:t>
            </w:r>
          </w:p>
        </w:tc>
        <w:tc>
          <w:tcPr>
            <w:tcW w:w="562" w:type="dxa"/>
            <w:hideMark/>
          </w:tcPr>
          <w:p w14:paraId="1759AC26" w14:textId="1C5189E7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</w:tr>
      <w:tr w:rsidR="00A56559" w:rsidRPr="00D107E9" w14:paraId="48FEC8BD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0930F872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36B7D414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454FD29D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224FB897" w14:textId="6D2BC5A4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Dăunători forestieri</w:t>
            </w:r>
          </w:p>
        </w:tc>
        <w:tc>
          <w:tcPr>
            <w:tcW w:w="562" w:type="dxa"/>
            <w:hideMark/>
          </w:tcPr>
          <w:p w14:paraId="67692D61" w14:textId="4C61DFC0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</w:tr>
      <w:tr w:rsidR="00A56559" w:rsidRPr="00D107E9" w14:paraId="333320B6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7167E714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3A18E41A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67F37A68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2ABD422" w14:textId="4ABEDA53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Dendrologie, pedologie și climatologie forestieră</w:t>
            </w:r>
          </w:p>
        </w:tc>
        <w:tc>
          <w:tcPr>
            <w:tcW w:w="562" w:type="dxa"/>
            <w:hideMark/>
          </w:tcPr>
          <w:p w14:paraId="14F5C27E" w14:textId="5C4CE92E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</w:tr>
      <w:tr w:rsidR="00A56559" w:rsidRPr="00D107E9" w14:paraId="6CF8A5E9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4B7AB4CB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3D769EF2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ABC8388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7D0EB52B" w14:textId="1AFC0AA5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Împăduriri</w:t>
            </w:r>
          </w:p>
        </w:tc>
        <w:tc>
          <w:tcPr>
            <w:tcW w:w="562" w:type="dxa"/>
            <w:hideMark/>
          </w:tcPr>
          <w:p w14:paraId="38493EBD" w14:textId="6B6EB393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</w:tr>
      <w:tr w:rsidR="00A56559" w:rsidRPr="00D107E9" w14:paraId="65480B88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1A01BFE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02BB5E4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37EDD5C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3A2F06FD" w14:textId="3B891F4C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Legislație rutieră pentru conducerea autovehiculelor</w:t>
            </w:r>
          </w:p>
        </w:tc>
        <w:tc>
          <w:tcPr>
            <w:tcW w:w="562" w:type="dxa"/>
            <w:hideMark/>
          </w:tcPr>
          <w:p w14:paraId="392BEDA1" w14:textId="406D6FE1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</w:tr>
      <w:tr w:rsidR="00A56559" w:rsidRPr="00D107E9" w14:paraId="19C71B63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17EF5CA4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4C1B932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6EAA728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131B63E7" w14:textId="436584D2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Legislație silvică și management forestier</w:t>
            </w:r>
          </w:p>
        </w:tc>
        <w:tc>
          <w:tcPr>
            <w:tcW w:w="562" w:type="dxa"/>
            <w:hideMark/>
          </w:tcPr>
          <w:p w14:paraId="1CD45B81" w14:textId="72C27B94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</w:tr>
      <w:tr w:rsidR="00A56559" w:rsidRPr="00D107E9" w14:paraId="3A5B5BDD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06726F4C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6F24714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641A933F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A8FCBCC" w14:textId="433C8C94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Marketing forestier</w:t>
            </w:r>
          </w:p>
        </w:tc>
        <w:tc>
          <w:tcPr>
            <w:tcW w:w="562" w:type="dxa"/>
            <w:hideMark/>
          </w:tcPr>
          <w:p w14:paraId="298A513D" w14:textId="546A41B0" w:rsidR="00A56559" w:rsidRPr="00D107E9" w:rsidRDefault="00A56559" w:rsidP="00A565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</w:tr>
      <w:tr w:rsidR="00A56559" w:rsidRPr="00D107E9" w14:paraId="7AE08FB2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5DE00ACB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770B01F5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C5709A3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219B950" w14:textId="26A6D97A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Măsurarea și exploatarea lemnului</w:t>
            </w:r>
          </w:p>
        </w:tc>
        <w:tc>
          <w:tcPr>
            <w:tcW w:w="562" w:type="dxa"/>
            <w:hideMark/>
          </w:tcPr>
          <w:p w14:paraId="1FE6F8B9" w14:textId="3FB9F505" w:rsidR="00A56559" w:rsidRPr="00D107E9" w:rsidRDefault="00A5655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56559" w:rsidRPr="00D107E9" w14:paraId="2E045B69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13F58C3D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4E11BB4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94A78B3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59051FB3" w14:textId="7C755113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Organizarea lucrărilor silvotehnice</w:t>
            </w:r>
          </w:p>
        </w:tc>
        <w:tc>
          <w:tcPr>
            <w:tcW w:w="562" w:type="dxa"/>
            <w:hideMark/>
          </w:tcPr>
          <w:p w14:paraId="349E0A78" w14:textId="0FDD45A8" w:rsidR="00A56559" w:rsidRPr="00D107E9" w:rsidRDefault="00A5655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56559" w:rsidRPr="00D107E9" w14:paraId="6D39E269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78339F5C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6F7592EA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C921D03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C6FB542" w14:textId="5BAE7FD1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Produse nelemnoase ale pădurii</w:t>
            </w:r>
          </w:p>
        </w:tc>
        <w:tc>
          <w:tcPr>
            <w:tcW w:w="562" w:type="dxa"/>
            <w:hideMark/>
          </w:tcPr>
          <w:p w14:paraId="44899585" w14:textId="650DC008" w:rsidR="00A56559" w:rsidRPr="00D107E9" w:rsidRDefault="00A5655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56559" w:rsidRPr="00D107E9" w14:paraId="2067BF41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60AFC0D7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185EB1F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999D723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3DDF0925" w14:textId="65B289E1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Protecția pădurilor</w:t>
            </w:r>
          </w:p>
        </w:tc>
        <w:tc>
          <w:tcPr>
            <w:tcW w:w="562" w:type="dxa"/>
            <w:hideMark/>
          </w:tcPr>
          <w:p w14:paraId="306EA975" w14:textId="467D2BB1" w:rsidR="00A56559" w:rsidRPr="00D107E9" w:rsidRDefault="00A5655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56559" w:rsidRPr="00D107E9" w14:paraId="6BE3EF28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4720DA9C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26F5CC6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5470A6C" w14:textId="77777777" w:rsidR="00A56559" w:rsidRPr="00D107E9" w:rsidRDefault="00A5655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16799B0" w14:textId="7E938017" w:rsidR="00A56559" w:rsidRPr="00D107E9" w:rsidRDefault="00D107E9" w:rsidP="00A565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Regenerarea arboretelor</w:t>
            </w:r>
          </w:p>
        </w:tc>
        <w:tc>
          <w:tcPr>
            <w:tcW w:w="562" w:type="dxa"/>
            <w:hideMark/>
          </w:tcPr>
          <w:p w14:paraId="5E7FE794" w14:textId="283847A5" w:rsidR="00A56559" w:rsidRPr="00D107E9" w:rsidRDefault="00A5655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107E9" w:rsidRPr="00D107E9" w14:paraId="5B002247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225ABBEE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0DE8709B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934A74D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64030944" w14:textId="34C290B4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Silvotehnică</w:t>
            </w:r>
          </w:p>
        </w:tc>
        <w:tc>
          <w:tcPr>
            <w:tcW w:w="562" w:type="dxa"/>
            <w:hideMark/>
          </w:tcPr>
          <w:p w14:paraId="63875CCD" w14:textId="24F333B1" w:rsidR="00D107E9" w:rsidRPr="00D107E9" w:rsidRDefault="00D107E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107E9" w:rsidRPr="00D107E9" w14:paraId="33EC2833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2F2FD6A9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94AD534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6E2147E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A38EF21" w14:textId="273623FB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Stagiu de pregătire practică – CDL – clasa a IX-a</w:t>
            </w:r>
          </w:p>
        </w:tc>
        <w:tc>
          <w:tcPr>
            <w:tcW w:w="562" w:type="dxa"/>
            <w:hideMark/>
          </w:tcPr>
          <w:p w14:paraId="053A982A" w14:textId="6BF8303B" w:rsidR="00D107E9" w:rsidRPr="00D107E9" w:rsidRDefault="00D107E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107E9" w:rsidRPr="00D107E9" w14:paraId="00DC566D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05CEF510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6F9C13B1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1AC65EF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5DCF6CBF" w14:textId="630F1ECF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Stagiu de pregătire practică – CDL – clasa a X-a</w:t>
            </w:r>
          </w:p>
        </w:tc>
        <w:tc>
          <w:tcPr>
            <w:tcW w:w="562" w:type="dxa"/>
            <w:hideMark/>
          </w:tcPr>
          <w:p w14:paraId="798BBCF1" w14:textId="0168C8AC" w:rsidR="00D107E9" w:rsidRPr="00D107E9" w:rsidRDefault="002A37D4" w:rsidP="00D107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107E9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107E9" w:rsidRPr="00D107E9" w14:paraId="436D1338" w14:textId="77777777" w:rsidTr="00A56559">
        <w:trPr>
          <w:trHeight w:val="20"/>
        </w:trPr>
        <w:tc>
          <w:tcPr>
            <w:tcW w:w="1395" w:type="dxa"/>
            <w:vMerge/>
            <w:hideMark/>
          </w:tcPr>
          <w:p w14:paraId="1FEC443A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46023A7D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E8AB572" w14:textId="77777777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A5FCB75" w14:textId="561DE81B" w:rsidR="00D107E9" w:rsidRPr="00D107E9" w:rsidRDefault="00D107E9" w:rsidP="00D107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Vânătoare şi salmonicultură</w:t>
            </w:r>
          </w:p>
        </w:tc>
        <w:tc>
          <w:tcPr>
            <w:tcW w:w="562" w:type="dxa"/>
            <w:hideMark/>
          </w:tcPr>
          <w:p w14:paraId="180CF058" w14:textId="5D9B85B4" w:rsidR="00D107E9" w:rsidRPr="00D107E9" w:rsidRDefault="00D107E9" w:rsidP="002A37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A37D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4682657" w14:textId="77777777" w:rsidR="00464E0C" w:rsidRPr="00D107E9" w:rsidRDefault="00464E0C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7A0019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56284F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94C9C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A0ED341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5CB4246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1BA5337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4175261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C00E35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EDDF39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994A9F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6D0A974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E018C0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C64B31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E366F9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62BFC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65092A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B1D8D76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7C8D5CA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EBE6BD8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3BFF8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AC7CC5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DF80D8F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02D17D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95"/>
        <w:gridCol w:w="1577"/>
        <w:gridCol w:w="1843"/>
        <w:gridCol w:w="3685"/>
        <w:gridCol w:w="562"/>
      </w:tblGrid>
      <w:tr w:rsidR="00FA2DF4" w:rsidRPr="00D107E9" w14:paraId="6A73237C" w14:textId="77777777" w:rsidTr="00FA2DF4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24B3ECFD" w14:textId="4C447E0E" w:rsidR="00FA2DF4" w:rsidRPr="00D107E9" w:rsidRDefault="00464E0C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FA2DF4"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NIVELUL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  <w:hideMark/>
          </w:tcPr>
          <w:p w14:paraId="25977DBA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14:paraId="3FBF1DEA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 / catedrei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21EB6F94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Discipline / module din profilul postului / catedrei</w:t>
            </w:r>
          </w:p>
        </w:tc>
        <w:tc>
          <w:tcPr>
            <w:tcW w:w="562" w:type="dxa"/>
            <w:vMerge w:val="restart"/>
            <w:shd w:val="clear" w:color="auto" w:fill="EDEDED" w:themeFill="accent3" w:themeFillTint="33"/>
            <w:vAlign w:val="center"/>
            <w:hideMark/>
          </w:tcPr>
          <w:p w14:paraId="602444E0" w14:textId="77777777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FA2DF4" w:rsidRPr="00D107E9" w14:paraId="0D9F8D80" w14:textId="77777777" w:rsidTr="00FA2DF4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5E252B47" w14:textId="4D2D53F6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Învățământ profesional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  <w:hideMark/>
          </w:tcPr>
          <w:p w14:paraId="52FA3DD3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1843" w:type="dxa"/>
            <w:shd w:val="clear" w:color="auto" w:fill="EDEDED" w:themeFill="accent3" w:themeFillTint="33"/>
            <w:vAlign w:val="center"/>
            <w:hideMark/>
          </w:tcPr>
          <w:p w14:paraId="6522AB3B" w14:textId="780A48D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7E0FDFA1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ANEXA 13</w:t>
            </w:r>
          </w:p>
        </w:tc>
        <w:tc>
          <w:tcPr>
            <w:tcW w:w="562" w:type="dxa"/>
            <w:vMerge/>
            <w:shd w:val="clear" w:color="auto" w:fill="EDEDED" w:themeFill="accent3" w:themeFillTint="33"/>
            <w:vAlign w:val="center"/>
            <w:hideMark/>
          </w:tcPr>
          <w:p w14:paraId="42032497" w14:textId="231E020F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E0C" w:rsidRPr="00D107E9" w14:paraId="6D86AC28" w14:textId="77777777" w:rsidTr="00FA2DF4">
        <w:trPr>
          <w:trHeight w:val="20"/>
        </w:trPr>
        <w:tc>
          <w:tcPr>
            <w:tcW w:w="1395" w:type="dxa"/>
            <w:vMerge w:val="restart"/>
            <w:hideMark/>
          </w:tcPr>
          <w:p w14:paraId="3D041668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77" w:type="dxa"/>
            <w:vMerge w:val="restart"/>
            <w:hideMark/>
          </w:tcPr>
          <w:p w14:paraId="60DC6261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vMerge w:val="restart"/>
            <w:hideMark/>
          </w:tcPr>
          <w:p w14:paraId="01B711D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14:paraId="6733F61D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Dendrologie, pedologie și climatologie forestieră</w:t>
            </w:r>
          </w:p>
        </w:tc>
        <w:tc>
          <w:tcPr>
            <w:tcW w:w="562" w:type="dxa"/>
            <w:hideMark/>
          </w:tcPr>
          <w:p w14:paraId="4F75994B" w14:textId="58CE9495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3E61C637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62877988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024E521E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11B0F81B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4D2AE7E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Măsurarea și exploatarea lemnului</w:t>
            </w:r>
          </w:p>
        </w:tc>
        <w:tc>
          <w:tcPr>
            <w:tcW w:w="562" w:type="dxa"/>
            <w:hideMark/>
          </w:tcPr>
          <w:p w14:paraId="0210177D" w14:textId="0826FCC3" w:rsidR="00464E0C" w:rsidRPr="00D107E9" w:rsidRDefault="00464E0C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</w:tr>
      <w:tr w:rsidR="00464E0C" w:rsidRPr="00D107E9" w14:paraId="3ECD81E9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47FE017A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768B797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5FBFA365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55EC398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Organizarea și pază cantonului silvic</w:t>
            </w:r>
          </w:p>
        </w:tc>
        <w:tc>
          <w:tcPr>
            <w:tcW w:w="562" w:type="dxa"/>
            <w:hideMark/>
          </w:tcPr>
          <w:p w14:paraId="6267AFBB" w14:textId="564ED2A4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45AE0CFC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6CFD8D7A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5629663F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D447281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15E97CC2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Produse nelemnoase ale pădurii</w:t>
            </w:r>
          </w:p>
        </w:tc>
        <w:tc>
          <w:tcPr>
            <w:tcW w:w="562" w:type="dxa"/>
            <w:hideMark/>
          </w:tcPr>
          <w:p w14:paraId="3963D34D" w14:textId="2DBE3FB5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3204DB0A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4134FB7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28A09904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341B078B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0BFD3837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Protecția pădurilor</w:t>
            </w:r>
          </w:p>
        </w:tc>
        <w:tc>
          <w:tcPr>
            <w:tcW w:w="562" w:type="dxa"/>
            <w:hideMark/>
          </w:tcPr>
          <w:p w14:paraId="0C624BDB" w14:textId="0C18BF4F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0C26AC4A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7F53D73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4E751960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D5B460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319A3F54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Regenerarea arboretelor</w:t>
            </w:r>
          </w:p>
        </w:tc>
        <w:tc>
          <w:tcPr>
            <w:tcW w:w="562" w:type="dxa"/>
            <w:hideMark/>
          </w:tcPr>
          <w:p w14:paraId="057C49C5" w14:textId="3B81040F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638B6274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42AC3C51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6492DA6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70D249C2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4E64803A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Stagiu de pregătire practică – CDL – clasa a IX-a</w:t>
            </w:r>
          </w:p>
        </w:tc>
        <w:tc>
          <w:tcPr>
            <w:tcW w:w="562" w:type="dxa"/>
            <w:hideMark/>
          </w:tcPr>
          <w:p w14:paraId="00980884" w14:textId="52D1AE3B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2EBE63A4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754CE650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222C7F21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2015D667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00CEF6DA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Stagiu de pregătire practică – CDL – clasa a X-a</w:t>
            </w:r>
          </w:p>
        </w:tc>
        <w:tc>
          <w:tcPr>
            <w:tcW w:w="562" w:type="dxa"/>
            <w:hideMark/>
          </w:tcPr>
          <w:p w14:paraId="1EE0BCF9" w14:textId="6B93BD0A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7282653E" w14:textId="77777777" w:rsidTr="00FA2DF4">
        <w:trPr>
          <w:trHeight w:val="20"/>
        </w:trPr>
        <w:tc>
          <w:tcPr>
            <w:tcW w:w="1395" w:type="dxa"/>
            <w:vMerge/>
            <w:hideMark/>
          </w:tcPr>
          <w:p w14:paraId="59015EF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7" w:type="dxa"/>
            <w:vMerge/>
            <w:hideMark/>
          </w:tcPr>
          <w:p w14:paraId="24A5C7E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14:paraId="06F366C7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42BAA30E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Stagiu de pregătire practică – CDL – clasa a XI-a</w:t>
            </w:r>
          </w:p>
        </w:tc>
        <w:tc>
          <w:tcPr>
            <w:tcW w:w="562" w:type="dxa"/>
            <w:hideMark/>
          </w:tcPr>
          <w:p w14:paraId="0D0E23DC" w14:textId="793D32B8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141CB7F" w14:textId="77777777" w:rsidR="00464E0C" w:rsidRPr="00D107E9" w:rsidRDefault="00464E0C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CF96F4C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82F93AC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440F7E3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B72A778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88F5E9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F2BAE73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D06073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A10DA1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38C8F89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26B3E0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387D45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D2AA645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839759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F61EBF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A72E96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B31CF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46BF05A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BF06963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107D9C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396BFA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6F00566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10C0101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48F733B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E447F8B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4DDBA8F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4AC93C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516A8A3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15044A4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F660FB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9767611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09C2AB0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1E8AD6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28C118F9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2E7CB25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169173E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7AD8655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707386D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B0CADB9" w14:textId="77777777" w:rsidR="004F0238" w:rsidRPr="00D107E9" w:rsidRDefault="004F0238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1395"/>
        <w:gridCol w:w="1607"/>
        <w:gridCol w:w="1813"/>
        <w:gridCol w:w="3685"/>
        <w:gridCol w:w="567"/>
      </w:tblGrid>
      <w:tr w:rsidR="00FA2DF4" w:rsidRPr="00D107E9" w14:paraId="76940A13" w14:textId="77777777" w:rsidTr="00B20C57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0F72EFD1" w14:textId="7AA4C06A" w:rsidR="00FA2DF4" w:rsidRPr="00D107E9" w:rsidRDefault="00464E0C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="00FA2DF4"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NIVELUL</w:t>
            </w:r>
          </w:p>
        </w:tc>
        <w:tc>
          <w:tcPr>
            <w:tcW w:w="1607" w:type="dxa"/>
            <w:shd w:val="clear" w:color="auto" w:fill="EDEDED" w:themeFill="accent3" w:themeFillTint="33"/>
            <w:vAlign w:val="center"/>
            <w:hideMark/>
          </w:tcPr>
          <w:p w14:paraId="4766D4CE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DOMENIUL</w:t>
            </w:r>
          </w:p>
        </w:tc>
        <w:tc>
          <w:tcPr>
            <w:tcW w:w="1813" w:type="dxa"/>
            <w:shd w:val="clear" w:color="auto" w:fill="EDEDED" w:themeFill="accent3" w:themeFillTint="33"/>
            <w:vAlign w:val="center"/>
            <w:hideMark/>
          </w:tcPr>
          <w:p w14:paraId="4EFEBF4C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Profilul postului / catedrei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1DFDA5FF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Discipline / module din profilul postului / catedrei</w:t>
            </w:r>
          </w:p>
        </w:tc>
        <w:tc>
          <w:tcPr>
            <w:tcW w:w="567" w:type="dxa"/>
            <w:vMerge w:val="restart"/>
            <w:shd w:val="clear" w:color="auto" w:fill="EDEDED" w:themeFill="accent3" w:themeFillTint="33"/>
            <w:vAlign w:val="center"/>
            <w:hideMark/>
          </w:tcPr>
          <w:p w14:paraId="26D5E3E2" w14:textId="77777777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</w:tr>
      <w:tr w:rsidR="00FA2DF4" w:rsidRPr="00D107E9" w14:paraId="1704D087" w14:textId="77777777" w:rsidTr="00B20C57">
        <w:trPr>
          <w:trHeight w:val="20"/>
          <w:tblHeader/>
        </w:trPr>
        <w:tc>
          <w:tcPr>
            <w:tcW w:w="1395" w:type="dxa"/>
            <w:shd w:val="clear" w:color="auto" w:fill="EDEDED" w:themeFill="accent3" w:themeFillTint="33"/>
            <w:vAlign w:val="center"/>
            <w:hideMark/>
          </w:tcPr>
          <w:p w14:paraId="285364DA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Stagii de pregătire practică</w:t>
            </w:r>
          </w:p>
        </w:tc>
        <w:tc>
          <w:tcPr>
            <w:tcW w:w="1607" w:type="dxa"/>
            <w:shd w:val="clear" w:color="auto" w:fill="EDEDED" w:themeFill="accent3" w:themeFillTint="33"/>
            <w:vAlign w:val="center"/>
            <w:hideMark/>
          </w:tcPr>
          <w:p w14:paraId="2250D30B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1813" w:type="dxa"/>
            <w:shd w:val="clear" w:color="auto" w:fill="EDEDED" w:themeFill="accent3" w:themeFillTint="33"/>
            <w:vAlign w:val="center"/>
            <w:hideMark/>
          </w:tcPr>
          <w:p w14:paraId="11BD0A4A" w14:textId="647EC123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13. Silvicultură</w:t>
            </w:r>
          </w:p>
        </w:tc>
        <w:tc>
          <w:tcPr>
            <w:tcW w:w="3685" w:type="dxa"/>
            <w:shd w:val="clear" w:color="auto" w:fill="EDEDED" w:themeFill="accent3" w:themeFillTint="33"/>
            <w:vAlign w:val="center"/>
            <w:hideMark/>
          </w:tcPr>
          <w:p w14:paraId="1C4082B1" w14:textId="77777777" w:rsidR="00FA2DF4" w:rsidRPr="00D107E9" w:rsidRDefault="00FA2DF4" w:rsidP="00CA627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b/>
                <w:sz w:val="20"/>
                <w:szCs w:val="20"/>
              </w:rPr>
              <w:t>ANEXA 13</w:t>
            </w:r>
          </w:p>
        </w:tc>
        <w:tc>
          <w:tcPr>
            <w:tcW w:w="567" w:type="dxa"/>
            <w:vMerge/>
            <w:shd w:val="clear" w:color="auto" w:fill="EDEDED" w:themeFill="accent3" w:themeFillTint="33"/>
            <w:vAlign w:val="center"/>
            <w:hideMark/>
          </w:tcPr>
          <w:p w14:paraId="71E2708D" w14:textId="208596F6" w:rsidR="00FA2DF4" w:rsidRPr="00D107E9" w:rsidRDefault="00FA2DF4" w:rsidP="00FA2D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64E0C" w:rsidRPr="00D107E9" w14:paraId="02824CF2" w14:textId="77777777" w:rsidTr="00B20C57">
        <w:trPr>
          <w:trHeight w:val="20"/>
        </w:trPr>
        <w:tc>
          <w:tcPr>
            <w:tcW w:w="1395" w:type="dxa"/>
            <w:vMerge w:val="restart"/>
            <w:hideMark/>
          </w:tcPr>
          <w:p w14:paraId="2EC095E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07" w:type="dxa"/>
            <w:vMerge w:val="restart"/>
            <w:hideMark/>
          </w:tcPr>
          <w:p w14:paraId="2D435DA4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13" w:type="dxa"/>
            <w:vMerge w:val="restart"/>
            <w:hideMark/>
          </w:tcPr>
          <w:p w14:paraId="0C6C2231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85" w:type="dxa"/>
            <w:hideMark/>
          </w:tcPr>
          <w:p w14:paraId="2B685B76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Organizarea și pază cantonului silvic</w:t>
            </w:r>
          </w:p>
        </w:tc>
        <w:tc>
          <w:tcPr>
            <w:tcW w:w="567" w:type="dxa"/>
            <w:hideMark/>
          </w:tcPr>
          <w:p w14:paraId="5D899768" w14:textId="29A5DD5A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4E0C" w:rsidRPr="00D107E9" w14:paraId="1BCFF4D0" w14:textId="77777777" w:rsidTr="00B20C57">
        <w:trPr>
          <w:trHeight w:val="20"/>
        </w:trPr>
        <w:tc>
          <w:tcPr>
            <w:tcW w:w="1395" w:type="dxa"/>
            <w:vMerge/>
            <w:hideMark/>
          </w:tcPr>
          <w:p w14:paraId="5BCEA36C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Merge/>
            <w:hideMark/>
          </w:tcPr>
          <w:p w14:paraId="21605954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  <w:vMerge/>
            <w:hideMark/>
          </w:tcPr>
          <w:p w14:paraId="084FB600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hideMark/>
          </w:tcPr>
          <w:p w14:paraId="7505C03D" w14:textId="77777777" w:rsidR="00464E0C" w:rsidRPr="00D107E9" w:rsidRDefault="00464E0C" w:rsidP="00CA62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Protecția pădurilor</w:t>
            </w:r>
          </w:p>
        </w:tc>
        <w:tc>
          <w:tcPr>
            <w:tcW w:w="567" w:type="dxa"/>
            <w:hideMark/>
          </w:tcPr>
          <w:p w14:paraId="78ACE4BC" w14:textId="60B9163B" w:rsidR="00464E0C" w:rsidRPr="00D107E9" w:rsidRDefault="004525BF" w:rsidP="00FA2D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07E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4E0C" w:rsidRPr="00D107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5A658A27" w14:textId="77777777" w:rsidR="001F3DB2" w:rsidRPr="00D107E9" w:rsidRDefault="001F3DB2" w:rsidP="00CA627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sectPr w:rsidR="001F3DB2" w:rsidRPr="00D107E9" w:rsidSect="001A62C4">
      <w:footerReference w:type="default" r:id="rId7"/>
      <w:pgSz w:w="11906" w:h="16838"/>
      <w:pgMar w:top="1417" w:right="1417" w:bottom="1417" w:left="1417" w:header="708" w:footer="708" w:gutter="0"/>
      <w:pgNumType w:start="1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AAEEBA" w14:textId="77777777" w:rsidR="003C66D0" w:rsidRDefault="003C66D0" w:rsidP="004507EE">
      <w:pPr>
        <w:spacing w:after="0" w:line="240" w:lineRule="auto"/>
      </w:pPr>
      <w:r>
        <w:separator/>
      </w:r>
    </w:p>
  </w:endnote>
  <w:endnote w:type="continuationSeparator" w:id="0">
    <w:p w14:paraId="345CBFEA" w14:textId="77777777" w:rsidR="003C66D0" w:rsidRDefault="003C66D0" w:rsidP="0045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410513"/>
      <w:docPartObj>
        <w:docPartGallery w:val="Page Numbers (Bottom of Page)"/>
        <w:docPartUnique/>
      </w:docPartObj>
    </w:sdtPr>
    <w:sdtEndPr/>
    <w:sdtContent>
      <w:p w14:paraId="77DC7BDA" w14:textId="6812630B" w:rsidR="004507EE" w:rsidRDefault="004507EE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6D0">
          <w:rPr>
            <w:noProof/>
          </w:rPr>
          <w:t>172</w:t>
        </w:r>
        <w:r>
          <w:fldChar w:fldCharType="end"/>
        </w:r>
      </w:p>
    </w:sdtContent>
  </w:sdt>
  <w:p w14:paraId="65E9B267" w14:textId="77777777" w:rsidR="004507EE" w:rsidRDefault="004507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0D504" w14:textId="77777777" w:rsidR="003C66D0" w:rsidRDefault="003C66D0" w:rsidP="004507EE">
      <w:pPr>
        <w:spacing w:after="0" w:line="240" w:lineRule="auto"/>
      </w:pPr>
      <w:r>
        <w:separator/>
      </w:r>
    </w:p>
  </w:footnote>
  <w:footnote w:type="continuationSeparator" w:id="0">
    <w:p w14:paraId="7658DAFD" w14:textId="77777777" w:rsidR="003C66D0" w:rsidRDefault="003C66D0" w:rsidP="00450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EA"/>
    <w:rsid w:val="001870BA"/>
    <w:rsid w:val="001A62C4"/>
    <w:rsid w:val="001F3DB2"/>
    <w:rsid w:val="002A37D4"/>
    <w:rsid w:val="003C66D0"/>
    <w:rsid w:val="004507EE"/>
    <w:rsid w:val="004525BF"/>
    <w:rsid w:val="00464365"/>
    <w:rsid w:val="00464E0C"/>
    <w:rsid w:val="00482A09"/>
    <w:rsid w:val="00483E4B"/>
    <w:rsid w:val="004F0238"/>
    <w:rsid w:val="006A5CE4"/>
    <w:rsid w:val="00711FEA"/>
    <w:rsid w:val="00722F3C"/>
    <w:rsid w:val="00915AA7"/>
    <w:rsid w:val="00997320"/>
    <w:rsid w:val="00A56559"/>
    <w:rsid w:val="00B20C57"/>
    <w:rsid w:val="00B6535F"/>
    <w:rsid w:val="00CA6279"/>
    <w:rsid w:val="00D107E9"/>
    <w:rsid w:val="00E14BBB"/>
    <w:rsid w:val="00E419D0"/>
    <w:rsid w:val="00F662DF"/>
    <w:rsid w:val="00FA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F66E3"/>
  <w15:chartTrackingRefBased/>
  <w15:docId w15:val="{51089251-B234-4BBB-B826-261BE5F5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07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07EE"/>
  </w:style>
  <w:style w:type="paragraph" w:styleId="Footer">
    <w:name w:val="footer"/>
    <w:basedOn w:val="Normal"/>
    <w:link w:val="FooterChar"/>
    <w:uiPriority w:val="99"/>
    <w:unhideWhenUsed/>
    <w:rsid w:val="0045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07EE"/>
  </w:style>
  <w:style w:type="table" w:styleId="TableGrid">
    <w:name w:val="Table Grid"/>
    <w:basedOn w:val="TableNormal"/>
    <w:uiPriority w:val="39"/>
    <w:rsid w:val="00464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calaureat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AF18460C-678E-431A-91EA-E3E5FCA66B5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39</TotalTime>
  <Pages>1</Pages>
  <Words>279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Alexandru</dc:creator>
  <cp:keywords/>
  <dc:description/>
  <cp:lastModifiedBy>Barbulescu Adrian</cp:lastModifiedBy>
  <cp:revision>14</cp:revision>
  <cp:lastPrinted>2019-07-04T12:31:00Z</cp:lastPrinted>
  <dcterms:created xsi:type="dcterms:W3CDTF">2018-11-14T18:04:00Z</dcterms:created>
  <dcterms:modified xsi:type="dcterms:W3CDTF">2020-02-18T14:31:00Z</dcterms:modified>
</cp:coreProperties>
</file>